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311" w:rsidRDefault="00331651" w:rsidP="009D5311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165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"Подготовка детей старшего дошкольного к обучению грамоте"</w:t>
      </w:r>
    </w:p>
    <w:p w:rsidR="00331651" w:rsidRPr="00331651" w:rsidRDefault="00331651" w:rsidP="009D5311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bookmarkStart w:id="0" w:name="_GoBack"/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Обучение грамоте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 — это целенаправленный, систематический процесс по подготовке к овладению письмом и чтением.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Педагог считает, что </w:t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обучение грамоте детей дошкольного возраста необходимо, потому что: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требования начальной школы стали выше, и многие родители искренне заинтересованы в обучении детей чтению;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появилось много трудностей в обучении детей письму и чтению в школе;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не все дети справляются с темпом, предложенным школьной программой;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физиологическая и психологическая готовность к школьному обучению формируется задолго до поступления в школу и не заканчивается в первом классе.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Обучение грамоте в детском саду является пропедевтикой 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дислексии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дисграфии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и поможет ребёнку избежать некоторых специфических ошибок.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Важно, чтобы ребёнок: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не пропускал буквы, не смешивал их при написании;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умел использовать свой слух, зрение, произношение для выделения опознавательных признаков гласных и согласных звуков, звонких и глухих согласных звуков, а не только; старался запомнить соответствующие буквы;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• под руководством педагога формировал познавательное отношение к речи, уточняя и расширяя словарный запас.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Существуют несколько основных компонентов, которые входят в процесс обучения грамоте: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Сформированность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звуковой стороны речи, т.е. ребенок должен владеть правильным, чётким произношением звуков всех фонематических групп (свистящих, шипящих, 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соноров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);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Полная 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сформированность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фонематических процессов, т.е. умение слышать, различать и дифференцировать звуки родного языка;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• Готовность к </w:t>
      </w:r>
      <w:proofErr w:type="spellStart"/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звуко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- буквенному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анализу и синтезу звукового состава речи, т.е. выделять начальный гласный из состава слова; анализ гласных звуков; анализ обратных слогов; слышать и выделять первый и последний согласный звук в слове: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Знакомство детей с терминами: «звук», «слог», «слово», «предложение», звуки гласные, согласные, твердые, мягкие, глухие, звонкие.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Формировать умение работать со схемой слова, разрезной азбукой и владеть навыками слогового чтения.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«Как обучать детей звуковому анализу слов»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Обучения детей грамоте в детском саду осуществляется аналитико-синтетическим методом. Это означает, что детей знакомят сначала со звуками родного языка, а потом с буквами.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При обучении, как письму, так и чтению, исходным процессом является звуковой анализ устной речи, то есть мысленное расчленение слова на составляющие его звуки, установление их количества и последовательности.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Дети с проблемами в речевом развитии, у которых нарушено произношение фонем и их восприятие, тем более испытывают трудности звукового анализа и синтеза. Они могут быть выражены в разной степени: от смешения порядка отдельных звуков до полной неспособности определить количество, последовательность или позицию звуков в слове.</w:t>
      </w:r>
    </w:p>
    <w:p w:rsidR="006536DF" w:rsidRPr="00981D2F" w:rsidRDefault="00331651" w:rsidP="009D5311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</w:pPr>
      <w:r w:rsidRPr="00331651">
        <w:rPr>
          <w:rFonts w:ascii="Times New Roman" w:eastAsia="Times New Roman" w:hAnsi="Times New Roman" w:cs="Times New Roman"/>
          <w:color w:val="FFFFFF"/>
          <w:sz w:val="27"/>
          <w:szCs w:val="27"/>
          <w:lang w:eastAsia="ru-RU"/>
        </w:rPr>
        <w:lastRenderedPageBreak/>
        <w:t>Включить звук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Обучение звуковому анализу слова является основной задачей этапа подготовки к обучению грамоте и </w:t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предполагает: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определение количества звуков в слове;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фонетическую характеристику звуков (умение дифференцировать гласные и согласные звуки, звонкие и глухие, твёрдые и мягкие);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- определение места звука в слове.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="002014C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Уважаемые родители</w:t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, помните: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Звук – мы слышим и произносим.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Буквы мы пишем и читаем.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Звуки бывают гласными и согласными.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Гласные звуки можно петь голосом, при этом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воздух, выходящий изо рта не встречает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преграды (гласные можно пропеть на мотив любой песенки)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Согласные звуки — звуки, которые нельзя петь, т.к. воздух, выходящий изо рта при их произнесении, встречает преграду в виде губ, зубов, нёба.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Гласных звуков шесть: А У О И Э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Ы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Гласных букв десять: А У О И Э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Ы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— соответствуют звукам и четыре йотированные, которые обозначают два звука: Я-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йа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Ю-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йу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Е-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йэ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Ё-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йо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Гласные звуки обозначаются на схеме красным цветом.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Согласные звуки бывают глухими и звонкими. Глухой звук образуется без участия голосовых складок, детям мы 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объясняем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,ч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то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когда произносим глухой звук, голос спит, а при произнесении звонких звуков голос звенит (положить руку на горлышко или закрыть уши руками).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Глухие звуки: К,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С, Т, Ф, Х, Ц, Ч, Ш, Щ,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Согласные звуки бывают мягкими и твёрдыми.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Всегда твёрдые согласные: Ж,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Ш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, Ц.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Всегда мягкие согласные: Й, Ч, Щ.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Твёрдые звуки обозначаются на схемах синим цветом, мягкие – зелёным.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Примерные игровые задания.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1. «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Светофорчики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»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Задача: развивать слуховое внимание, фонематический слух.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Взрослый называет звук, а ребенок поднимает синий или зелёный 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светофорчик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. Потом слово. Если в начале слова слышится твёрдый звук, нужно поднять синий квадратик, если мягкий – зелёный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(Снег, зима, лыжи и др.).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2. «Покажи картинку на определённый звук» (слышать звук в начале слова)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3. «Звуковой поезд» (определять звук в начале и в конце слова)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4. «Сколько звуков в слове спряталось?»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5. «Место звука в слове»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Как проводится звуковой анализ слова?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Выложить схему слова КОТ.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— Сколько звуков в слове КОТ?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(В слове КОТ три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Какой первый звук в слове КОТ? (первый звук [К])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Звук [К] какой? (звук [К] согласный, глухой, твёрдый).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Каким квадратиком на схеме обозначим звук [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]? (Синим квадратиком).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Какой второй звук в слове КОТ? (Второй звук [О])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— Звук [О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]к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акой? (Звук [О] гласный).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Каким квадратиком на схеме обозначим звук [О]? (Красным квадратиком).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Какой третий звук в слове КОТ? (Третий звук [Т]).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— Звук [Т] какой? (Звук [Т] – согласный, твёрдый, глухой).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Каким квадратиком на схеме обозначим звук [Т]? (Синим квадратиком).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lastRenderedPageBreak/>
        <w:t>— Звуки подружились. Что получилось? (КОТ).</w:t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Буквы являются графическим символом звуков. Часто мы сталкиваемся с тем, что детей учат побуквенному чтению, т.е. дети, видя букву, произносят её название, а не звук: пэ, 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рэ</w:t>
      </w:r>
      <w:proofErr w:type="spellEnd"/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.. 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В результате получается «</w:t>
      </w:r>
      <w:proofErr w:type="spell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кэотэ</w:t>
      </w:r>
      <w:proofErr w:type="spell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», вместо «кот». Дети с трудом вникают в правила озвучивания букв и буквосочетаний. Это создаёт дополнительные трудности в обучении детей чтению. В методике обучения чтению в детском саду предусматривает называние букв по их звуковым обозначениям: </w:t>
      </w:r>
      <w:proofErr w:type="gramStart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>п</w:t>
      </w:r>
      <w:proofErr w:type="gramEnd"/>
      <w:r w:rsidRPr="00331651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, б, к…. Это значительно облегчает детям овладение навыком чтения. </w:t>
      </w:r>
      <w:bookmarkEnd w:id="0"/>
    </w:p>
    <w:sectPr w:rsidR="006536DF" w:rsidRPr="00981D2F" w:rsidSect="00B030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376"/>
    <w:rsid w:val="002014CC"/>
    <w:rsid w:val="00331651"/>
    <w:rsid w:val="00571376"/>
    <w:rsid w:val="005B710A"/>
    <w:rsid w:val="006536DF"/>
    <w:rsid w:val="006A7EA9"/>
    <w:rsid w:val="00981D2F"/>
    <w:rsid w:val="009D5311"/>
    <w:rsid w:val="00B0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147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0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15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1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79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084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062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97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7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3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33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75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984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312437">
                                                                          <w:marLeft w:val="0"/>
                                                                          <w:marRight w:val="18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372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01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8180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41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0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04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089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3587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05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224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worker</dc:creator>
  <cp:keywords/>
  <dc:description/>
  <cp:lastModifiedBy>worker</cp:lastModifiedBy>
  <cp:revision>6</cp:revision>
  <dcterms:created xsi:type="dcterms:W3CDTF">2021-09-08T09:46:00Z</dcterms:created>
  <dcterms:modified xsi:type="dcterms:W3CDTF">2021-09-08T12:10:00Z</dcterms:modified>
</cp:coreProperties>
</file>